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D9" w:rsidRPr="009A53D9" w:rsidRDefault="009A53D9" w:rsidP="009A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 DO POSTĘPOWANIA</w:t>
      </w:r>
    </w:p>
    <w:p w:rsidR="009A53D9" w:rsidRDefault="009A53D9" w:rsidP="009A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t>I. Zestaw komputerowy przenośny  z oprogramowaniem do pracowni PIK – komputer przenośmy, futerał – 5 sztuk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minimalne: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Pamięć RAM: min. 8GB, do rozbudowy do 32 GB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Liczba slotów pamięci min 4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zamawiający dopuści pamięć RAM do rozbudowy do min. 20 GB? Czy zamawiający dopuści liczbę slotów pamięci min. 2?</w:t>
      </w:r>
    </w:p>
    <w:p w:rsidR="009A53D9" w:rsidRDefault="009A53D9" w:rsidP="009A5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53D9" w:rsidRDefault="009A53D9" w:rsidP="009A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Zamawiający dopuszcza liczbę slotów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pamięci </w:t>
      </w:r>
      <w:r w:rsidRPr="009A5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 2. Zamawiający dopuszcza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pamięć RAM do rozbudowy min. 20 GB</w:t>
      </w:r>
      <w:r w:rsidR="00F03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 ile zmiana nie wpłynie negatywnie na jakość sprzętu.</w:t>
      </w:r>
      <w:r w:rsidRPr="009A5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minimalne: 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Złącza USB 3.0 x 4, USB 2.0 x 4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zamawiający dopuści: 4x USB w tym 2x 3.1?</w:t>
      </w:r>
    </w:p>
    <w:p w:rsidR="009A53D9" w:rsidRDefault="009A53D9" w:rsidP="009A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Prośbę swoją motywujemy faktem iż opisany sprzęt przez zamawiającego to komputer stacjonarny typu PC, a nie komputer przenośny.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3D9" w:rsidRDefault="009A53D9" w:rsidP="009A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dopuszcza 4x USB w tym 2x 3.1</w:t>
      </w:r>
      <w:r w:rsidR="00F03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03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ile nie umniejszają one jakości sprzętu objętego postepowanie</w:t>
      </w:r>
      <w:r w:rsidR="00F03A38" w:rsidRPr="009A5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minimalne: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Złącza wideo: min. VGA, HDMI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zamawiający dopuści złącza wideo bez portu VGA? aktualnie już odchodzi się od tego typu portów analogowych.</w:t>
      </w:r>
    </w:p>
    <w:p w:rsidR="009A53D9" w:rsidRDefault="009A53D9" w:rsidP="009A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3D9" w:rsidRDefault="009A53D9" w:rsidP="009A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="004C2A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F2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dopuszcza</w:t>
      </w:r>
      <w:r w:rsidR="004F11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złącza wideo bez portu AGA</w:t>
      </w:r>
      <w:r w:rsidR="00F03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 ile nie umniejszają one jakości sprzętu objętego postepowaniem.</w:t>
      </w:r>
      <w:r w:rsidRPr="009A5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minimalne: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Nagrywarka DVD/CD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zamawiający dopuszcza Nagrywarkę DVD/CD zewnętrzną na USB? aktualnie już odchodzi się od wbudowanych nagrywarek DVD.</w:t>
      </w:r>
    </w:p>
    <w:p w:rsidR="009A53D9" w:rsidRDefault="009A53D9" w:rsidP="009A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3D9" w:rsidRPr="009A53D9" w:rsidRDefault="009A53D9" w:rsidP="009A5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 Zamawiający dopuszcza nagrywarki zewnętrzne</w:t>
      </w:r>
      <w:r w:rsidR="005F2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 ile są one kompatybilne z komputerem przenośnym</w:t>
      </w:r>
      <w:r w:rsidR="00F03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A53D9" w:rsidRPr="009A53D9" w:rsidRDefault="009A53D9" w:rsidP="009A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53D9" w:rsidRPr="00F03A38" w:rsidRDefault="009A53D9" w:rsidP="009A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Zestaw multimedialny – 4 zestawy 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wycofaniem z produkcji opisywanego projektora, proszę o dopuszczenie projektora o poniższych minimalnych parametrach: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Rozdzielczość 1024 x 768 (XGA)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Jasność 4000 ANSI Lumenów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Obiektyw Minimalna jasność obiektywu:  F/2.56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Maksymalna jasność obiektywu: F/2.68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Minimalna ogniskowa: 22 mm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Maksymalna ogniskowa: 24.10 mm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Przekątna obrazu min. 27" lub minimalna długość przekątnej obrazu min. 584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Przekątna obrazu max. min. 300 ''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Minimalna odległość ekranu 1m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odległość ekranu 12 m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Proporcje obrazu: 4:3, 16:9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Ilość kolorów: 1,07 mld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Trwałość lampy:  min. 5000 h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Trwałość lampy (ECO): min. 10 000 h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Kompatybilność ze standardami komputerowymi: - Mac PC - Windows PC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Kompatybilność ze standardami wideo: 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NTSC (3.58/4.43)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PAL (B/D/G/H/I/M/N)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SECAM (B/D/G/K/K1/L)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HDTV (720p, 1080i, 1080p)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EDTV (480p, 576p)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SDTV (480i, 576i)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Audio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Gniazda wejściowe: HDMI, 15-pin D-</w:t>
      </w:r>
      <w:proofErr w:type="spellStart"/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t>Sub</w:t>
      </w:r>
      <w:proofErr w:type="spellEnd"/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Pobór mocy: max. 260 W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Temperatura pracy: 0 °C do 40 °C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montażu na suficie</w:t>
      </w:r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Akcesoria w zestawie: przewód zasilają</w:t>
      </w:r>
      <w:bookmarkStart w:id="0" w:name="_GoBack"/>
      <w:bookmarkEnd w:id="0"/>
      <w:r w:rsidRPr="009A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cy, kabel VGA, pilot, baterie do pilota, podręcznik </w:t>
      </w:r>
      <w:r w:rsidRPr="00F03A38">
        <w:rPr>
          <w:rFonts w:ascii="Times New Roman" w:eastAsia="Times New Roman" w:hAnsi="Times New Roman" w:cs="Times New Roman"/>
          <w:sz w:val="24"/>
          <w:szCs w:val="24"/>
          <w:lang w:eastAsia="pl-PL"/>
        </w:rPr>
        <w:t>(CD-ROM), instrukcja obsługi</w:t>
      </w:r>
      <w:r w:rsidRPr="00F03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Wymiary: max. 314 x 223 x 106 mm</w:t>
      </w:r>
      <w:r w:rsidRPr="00F03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Waga: max. 2.5 kg</w:t>
      </w:r>
      <w:r w:rsidRPr="00F03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Kabel VGA 15 m 4 </w:t>
      </w:r>
      <w:proofErr w:type="spellStart"/>
      <w:r w:rsidRPr="00F03A38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03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montażu urządzenia</w:t>
      </w:r>
    </w:p>
    <w:p w:rsidR="009A53D9" w:rsidRPr="00F03A38" w:rsidRDefault="009A53D9" w:rsidP="009A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3E80" w:rsidRPr="00F03A38" w:rsidRDefault="009A53D9" w:rsidP="009A5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A38">
        <w:rPr>
          <w:rFonts w:ascii="Times New Roman" w:hAnsi="Times New Roman" w:cs="Times New Roman"/>
          <w:b/>
          <w:sz w:val="24"/>
          <w:szCs w:val="24"/>
        </w:rPr>
        <w:t xml:space="preserve">Odp. Zamawiający dopuszcza każdy inny </w:t>
      </w:r>
      <w:r w:rsidR="004C2A7B" w:rsidRPr="00F03A38">
        <w:rPr>
          <w:rFonts w:ascii="Times New Roman" w:hAnsi="Times New Roman" w:cs="Times New Roman"/>
          <w:b/>
          <w:sz w:val="24"/>
          <w:szCs w:val="24"/>
        </w:rPr>
        <w:t xml:space="preserve">równoważny </w:t>
      </w:r>
      <w:r w:rsidRPr="00F03A38">
        <w:rPr>
          <w:rFonts w:ascii="Times New Roman" w:hAnsi="Times New Roman" w:cs="Times New Roman"/>
          <w:b/>
          <w:sz w:val="24"/>
          <w:szCs w:val="24"/>
        </w:rPr>
        <w:t>projektor, który spełnia min parametry wskazane w postępowaniu</w:t>
      </w:r>
      <w:r w:rsidR="005F2910" w:rsidRPr="00F03A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2C3E80" w:rsidRPr="00F0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D9"/>
    <w:rsid w:val="00290721"/>
    <w:rsid w:val="002C3E80"/>
    <w:rsid w:val="004C2A7B"/>
    <w:rsid w:val="004F1179"/>
    <w:rsid w:val="005F2910"/>
    <w:rsid w:val="009A53D9"/>
    <w:rsid w:val="00F0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88D2"/>
  <w15:chartTrackingRefBased/>
  <w15:docId w15:val="{F6B3DC9F-7014-4B2D-9689-63473C4A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Krzyżowa dla Porozumienia Europejskiego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6</cp:revision>
  <dcterms:created xsi:type="dcterms:W3CDTF">2021-05-06T07:03:00Z</dcterms:created>
  <dcterms:modified xsi:type="dcterms:W3CDTF">2021-05-06T09:04:00Z</dcterms:modified>
</cp:coreProperties>
</file>